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A3" w:rsidRPr="00B44CA3" w:rsidRDefault="00B44CA3" w:rsidP="00B44CA3">
      <w:pPr>
        <w:jc w:val="center"/>
        <w:rPr>
          <w:rFonts w:hint="cs"/>
          <w:sz w:val="44"/>
          <w:szCs w:val="44"/>
          <w:rtl/>
        </w:rPr>
      </w:pPr>
      <w:r w:rsidRPr="00B44CA3">
        <w:rPr>
          <w:rFonts w:hint="cs"/>
          <w:sz w:val="44"/>
          <w:szCs w:val="44"/>
          <w:rtl/>
        </w:rPr>
        <w:t>الأنشطة الرمضانية المتنوعة بجامع الإمام البخاري بأبها</w:t>
      </w:r>
    </w:p>
    <w:p w:rsidR="00B44CA3" w:rsidRDefault="00B44CA3">
      <w:pPr>
        <w:rPr>
          <w:rFonts w:hint="cs"/>
          <w:rtl/>
        </w:rPr>
      </w:pPr>
    </w:p>
    <w:p w:rsidR="00DB2920" w:rsidRDefault="00DB2920">
      <w:pPr>
        <w:rPr>
          <w:rtl/>
        </w:rPr>
      </w:pPr>
      <w:r>
        <w:rPr>
          <w:rFonts w:hint="cs"/>
          <w:rtl/>
        </w:rPr>
        <w:t>يقيم جامع الإمام البخاري بأبها عددا من البرامج والأنشطة الرمضانية المتنوعة خلال شهر رمضان المبارك</w:t>
      </w:r>
    </w:p>
    <w:p w:rsidR="00A73E1C" w:rsidRDefault="00DB2920" w:rsidP="00352A87">
      <w:pPr>
        <w:rPr>
          <w:rtl/>
        </w:rPr>
      </w:pPr>
      <w:r>
        <w:rPr>
          <w:rFonts w:hint="cs"/>
          <w:rtl/>
        </w:rPr>
        <w:t>وتشتمل هذه البرامج كما أفاد</w:t>
      </w:r>
      <w:r w:rsidR="00B44CA3">
        <w:rPr>
          <w:rFonts w:hint="cs"/>
          <w:rtl/>
        </w:rPr>
        <w:t xml:space="preserve"> بذلك مدير البرامج الرمضانية ب</w:t>
      </w:r>
      <w:r>
        <w:rPr>
          <w:rFonts w:hint="cs"/>
          <w:rtl/>
        </w:rPr>
        <w:t xml:space="preserve">الجامع الشيخ : فهد </w:t>
      </w:r>
      <w:r w:rsidR="00B44CA3">
        <w:rPr>
          <w:rFonts w:hint="cs"/>
          <w:rtl/>
        </w:rPr>
        <w:t>مسلط العسيري بأنها متنوعة وتحتوي</w:t>
      </w:r>
      <w:r>
        <w:rPr>
          <w:rFonts w:hint="cs"/>
          <w:rtl/>
        </w:rPr>
        <w:t xml:space="preserve"> على دورة شذى التبيان القرآنية ا</w:t>
      </w:r>
      <w:r w:rsidR="00B44CA3">
        <w:rPr>
          <w:rFonts w:hint="cs"/>
          <w:rtl/>
        </w:rPr>
        <w:t>لرمضانية المكثفة والتي تضم عدة مراحل وتتكون من</w:t>
      </w:r>
      <w:r>
        <w:rPr>
          <w:rFonts w:hint="cs"/>
          <w:rtl/>
        </w:rPr>
        <w:t xml:space="preserve"> 16 حلقة قرآنية للرجال والنساء بالإضافة إلى ديوانية رمضان المسائية ومجلس الفتاوى الرمضانية الأسبوعي لفضيلة عضو الإفتاء الدكتور : سعد الحجري بالإضافة إلى سلسلة من معين القرآن وخواطر رمضانية متفرقة والبرامج النسائية الهادفة ومشروع إفطار صائم </w:t>
      </w:r>
      <w:r w:rsidR="00352A87">
        <w:rPr>
          <w:rFonts w:hint="cs"/>
          <w:rtl/>
        </w:rPr>
        <w:t>مع دروس وبرامج للجاليات وبرنامج المعتكف</w:t>
      </w:r>
      <w:r>
        <w:rPr>
          <w:rFonts w:hint="cs"/>
          <w:rtl/>
        </w:rPr>
        <w:t xml:space="preserve"> </w:t>
      </w:r>
      <w:r w:rsidR="00352A87">
        <w:rPr>
          <w:rFonts w:hint="cs"/>
          <w:rtl/>
        </w:rPr>
        <w:t>والدروس اليومية التي يلقيها فضيلة إمام الجامع</w:t>
      </w:r>
    </w:p>
    <w:p w:rsidR="000557A5" w:rsidRDefault="00352A87">
      <w:pPr>
        <w:rPr>
          <w:rtl/>
        </w:rPr>
      </w:pPr>
      <w:r>
        <w:rPr>
          <w:rFonts w:hint="cs"/>
          <w:rtl/>
        </w:rPr>
        <w:t>من جانبه أفاد المشرف على خيمة الإفطار الرمضانية الأستاذ : أسامة الغامدي بأن عدد الجوامع التي يرعاها جامع الإمام البخاري بأبها</w:t>
      </w:r>
      <w:r w:rsidR="00B44CA3">
        <w:rPr>
          <w:rFonts w:hint="cs"/>
          <w:rtl/>
        </w:rPr>
        <w:t xml:space="preserve"> في مشروع إفطار صائم</w:t>
      </w:r>
      <w:bookmarkStart w:id="0" w:name="_GoBack"/>
      <w:bookmarkEnd w:id="0"/>
      <w:r>
        <w:rPr>
          <w:rFonts w:hint="cs"/>
          <w:rtl/>
        </w:rPr>
        <w:t xml:space="preserve"> تزيد على خمسة جوامع بالإضافة إلى عدد الصوام الذي يزيد عددهم عن مائتي صائم يومياً ويتبنى جامع الإمام البخاري بأبها القيام على ذلك بمساندة أهل الخير ورجال الأعمال</w:t>
      </w:r>
    </w:p>
    <w:p w:rsidR="00AC4069" w:rsidRDefault="00352A87">
      <w:r>
        <w:rPr>
          <w:rFonts w:hint="cs"/>
          <w:rtl/>
        </w:rPr>
        <w:t>الجدير بالذكر أن جامع الإمام البخاري بأبها يعد الواجهة الدينية الأولى في المنطقة بنشاطه الفريد وبرامجه المتميزة حيث أشاد سمو أمير منطقة عسير بنشاط الجامع وبرامجه خلال استقباله في وقت سابق لفضيلة إمام الجامع الشيخ : حمزة بن سعد الحجري</w:t>
      </w:r>
    </w:p>
    <w:sectPr w:rsidR="00AC4069" w:rsidSect="007850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A5"/>
    <w:rsid w:val="000557A5"/>
    <w:rsid w:val="00352A87"/>
    <w:rsid w:val="00785067"/>
    <w:rsid w:val="00A73E1C"/>
    <w:rsid w:val="00AC4069"/>
    <w:rsid w:val="00B44CA3"/>
    <w:rsid w:val="00BB7B3E"/>
    <w:rsid w:val="00DB2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1026</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2014-06-29T04:30:00Z</dcterms:created>
  <dcterms:modified xsi:type="dcterms:W3CDTF">2014-06-29T04:39:00Z</dcterms:modified>
</cp:coreProperties>
</file>